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8894A" w14:textId="77777777" w:rsidR="002C1779" w:rsidRDefault="002C1779" w:rsidP="002C1779">
      <w:pPr>
        <w:widowControl w:val="0"/>
        <w:rPr>
          <w:sz w:val="24"/>
          <w:szCs w:val="24"/>
        </w:rPr>
      </w:pPr>
    </w:p>
    <w:p w14:paraId="7357B20C" w14:textId="77777777" w:rsidR="002C1779" w:rsidRDefault="002C1779" w:rsidP="002C1779">
      <w:pPr>
        <w:ind w:left="0"/>
        <w:rPr>
          <w:sz w:val="24"/>
          <w:szCs w:val="24"/>
        </w:rPr>
      </w:pPr>
    </w:p>
    <w:p w14:paraId="06567238" w14:textId="06C71BBB" w:rsidR="002C1779" w:rsidRPr="00F27A5C" w:rsidRDefault="00681F79" w:rsidP="002C1779">
      <w:pPr>
        <w:widowControl w:val="0"/>
        <w:jc w:val="center"/>
        <w:rPr>
          <w:b/>
          <w:sz w:val="24"/>
          <w:szCs w:val="24"/>
        </w:rPr>
      </w:pPr>
      <w:r>
        <w:rPr>
          <w:b/>
          <w:sz w:val="24"/>
          <w:szCs w:val="24"/>
        </w:rPr>
        <w:t>Required Submission 2: Vendor Eligibility -- SPIN</w:t>
      </w:r>
    </w:p>
    <w:p w14:paraId="3D688B90" w14:textId="77777777" w:rsidR="002C1779" w:rsidRPr="00F27A5C" w:rsidRDefault="002C1779" w:rsidP="002C1779">
      <w:pPr>
        <w:widowControl w:val="0"/>
        <w:rPr>
          <w:sz w:val="24"/>
          <w:szCs w:val="24"/>
        </w:rPr>
      </w:pPr>
    </w:p>
    <w:p w14:paraId="6EBED625" w14:textId="79E6D031" w:rsidR="002C1779" w:rsidRPr="00F27A5C" w:rsidRDefault="00681F79" w:rsidP="002C1779">
      <w:pPr>
        <w:widowControl w:val="0"/>
        <w:rPr>
          <w:sz w:val="24"/>
          <w:szCs w:val="24"/>
        </w:rPr>
      </w:pPr>
      <w:r>
        <w:rPr>
          <w:sz w:val="24"/>
          <w:szCs w:val="24"/>
        </w:rPr>
        <w:t>Complete and submit all the required fields on this page.</w:t>
      </w:r>
      <w:r w:rsidR="002C1779" w:rsidRPr="00F27A5C">
        <w:rPr>
          <w:sz w:val="24"/>
          <w:szCs w:val="24"/>
        </w:rPr>
        <w:t xml:space="preserve"> </w:t>
      </w:r>
    </w:p>
    <w:p w14:paraId="2A2A4A8B" w14:textId="77777777" w:rsidR="002C1779" w:rsidRPr="00F27A5C" w:rsidRDefault="002C1779" w:rsidP="002C1779">
      <w:pPr>
        <w:widowControl w:val="0"/>
        <w:rPr>
          <w:sz w:val="24"/>
          <w:szCs w:val="24"/>
        </w:rPr>
      </w:pPr>
    </w:p>
    <w:p w14:paraId="337A8F23" w14:textId="77777777" w:rsidR="002C1779" w:rsidRPr="00F27A5C" w:rsidRDefault="002C1779" w:rsidP="002C1779">
      <w:pPr>
        <w:pStyle w:val="ListParagraph"/>
        <w:widowControl w:val="0"/>
        <w:numPr>
          <w:ilvl w:val="0"/>
          <w:numId w:val="1"/>
        </w:numPr>
        <w:spacing w:after="240"/>
        <w:ind w:left="907"/>
        <w:contextualSpacing w:val="0"/>
        <w:rPr>
          <w:sz w:val="24"/>
          <w:szCs w:val="24"/>
        </w:rPr>
      </w:pPr>
      <w:r w:rsidRPr="00F27A5C">
        <w:rPr>
          <w:sz w:val="24"/>
          <w:szCs w:val="24"/>
        </w:rPr>
        <w:t xml:space="preserve">Provide the SPIN that the Service Provider will be using to provide the services </w:t>
      </w:r>
      <w:r>
        <w:rPr>
          <w:sz w:val="24"/>
          <w:szCs w:val="24"/>
        </w:rPr>
        <w:t>identified in</w:t>
      </w:r>
      <w:r w:rsidRPr="00F27A5C">
        <w:rPr>
          <w:sz w:val="24"/>
          <w:szCs w:val="24"/>
        </w:rPr>
        <w:t xml:space="preserve"> this RFP: </w:t>
      </w:r>
      <w:r>
        <w:rPr>
          <w:sz w:val="24"/>
          <w:szCs w:val="24"/>
        </w:rPr>
        <w:t xml:space="preserve">  </w:t>
      </w:r>
      <w:r w:rsidRPr="00F27A5C">
        <w:rPr>
          <w:sz w:val="24"/>
          <w:szCs w:val="24"/>
        </w:rPr>
        <w:t xml:space="preserve"> </w:t>
      </w:r>
      <w:r w:rsidRPr="00F27A5C">
        <w:rPr>
          <w:sz w:val="24"/>
          <w:szCs w:val="24"/>
          <w:u w:val="single"/>
        </w:rPr>
        <w:fldChar w:fldCharType="begin">
          <w:ffData>
            <w:name w:val="Text1"/>
            <w:enabled/>
            <w:calcOnExit w:val="0"/>
            <w:textInput/>
          </w:ffData>
        </w:fldChar>
      </w:r>
      <w:r w:rsidRPr="00F27A5C">
        <w:rPr>
          <w:sz w:val="24"/>
          <w:szCs w:val="24"/>
          <w:u w:val="single"/>
        </w:rPr>
        <w:instrText xml:space="preserve"> FORMTEXT </w:instrText>
      </w:r>
      <w:r w:rsidRPr="00F27A5C">
        <w:rPr>
          <w:sz w:val="24"/>
          <w:szCs w:val="24"/>
          <w:u w:val="single"/>
        </w:rPr>
      </w:r>
      <w:r w:rsidRPr="00F27A5C">
        <w:rPr>
          <w:sz w:val="24"/>
          <w:szCs w:val="24"/>
          <w:u w:val="single"/>
        </w:rPr>
        <w:fldChar w:fldCharType="separate"/>
      </w:r>
      <w:r w:rsidRPr="00F27A5C">
        <w:rPr>
          <w:noProof/>
          <w:u w:val="single"/>
        </w:rPr>
        <w:t> </w:t>
      </w:r>
      <w:r w:rsidRPr="00F27A5C">
        <w:rPr>
          <w:noProof/>
          <w:u w:val="single"/>
        </w:rPr>
        <w:t> </w:t>
      </w:r>
      <w:r w:rsidRPr="00F27A5C">
        <w:rPr>
          <w:noProof/>
          <w:u w:val="single"/>
        </w:rPr>
        <w:t> </w:t>
      </w:r>
      <w:r w:rsidRPr="00F27A5C">
        <w:rPr>
          <w:noProof/>
          <w:u w:val="single"/>
        </w:rPr>
        <w:t> </w:t>
      </w:r>
      <w:r w:rsidRPr="00F27A5C">
        <w:rPr>
          <w:noProof/>
          <w:u w:val="single"/>
        </w:rPr>
        <w:t> </w:t>
      </w:r>
      <w:r w:rsidRPr="00F27A5C">
        <w:rPr>
          <w:sz w:val="24"/>
          <w:szCs w:val="24"/>
          <w:u w:val="single"/>
        </w:rPr>
        <w:fldChar w:fldCharType="end"/>
      </w:r>
      <w:r w:rsidRPr="00F27A5C">
        <w:rPr>
          <w:sz w:val="24"/>
          <w:szCs w:val="24"/>
          <w:u w:val="single"/>
        </w:rPr>
        <w:t xml:space="preserve"> </w:t>
      </w:r>
    </w:p>
    <w:p w14:paraId="7FD206FB" w14:textId="0E6130FE" w:rsidR="002C1779" w:rsidRPr="00D860FF" w:rsidRDefault="002C1779" w:rsidP="002C1779">
      <w:pPr>
        <w:pStyle w:val="ListParagraph"/>
        <w:widowControl w:val="0"/>
        <w:numPr>
          <w:ilvl w:val="0"/>
          <w:numId w:val="1"/>
        </w:numPr>
        <w:spacing w:after="240"/>
        <w:contextualSpacing w:val="0"/>
        <w:rPr>
          <w:sz w:val="24"/>
          <w:szCs w:val="24"/>
        </w:rPr>
      </w:pPr>
      <w:r w:rsidRPr="00F27A5C">
        <w:rPr>
          <w:sz w:val="24"/>
          <w:szCs w:val="24"/>
        </w:rPr>
        <w:t>Indicate the entity name associated with this SPIN (this information can be found at</w:t>
      </w:r>
      <w:r w:rsidRPr="008870B2">
        <w:t xml:space="preserve"> </w:t>
      </w:r>
      <w:hyperlink r:id="rId7" w:history="1">
        <w:hyperlink r:id="rId8" w:history="1">
          <w:r w:rsidR="00B92388" w:rsidRPr="00B92388">
            <w:rPr>
              <w:rStyle w:val="Hyperlink"/>
              <w:sz w:val="24"/>
              <w:szCs w:val="24"/>
            </w:rPr>
            <w:t>https://opendata.usac.org/E-Rate/E-Rate-Service-Provider-Information/xcy2-bdid/about_data</w:t>
          </w:r>
        </w:hyperlink>
      </w:hyperlink>
      <w:r w:rsidRPr="00F27A5C">
        <w:rPr>
          <w:sz w:val="24"/>
          <w:szCs w:val="24"/>
        </w:rPr>
        <w:t>:</w:t>
      </w:r>
      <w:r>
        <w:rPr>
          <w:sz w:val="24"/>
          <w:szCs w:val="24"/>
        </w:rPr>
        <w:t xml:space="preserve">  </w:t>
      </w:r>
      <w:r w:rsidRPr="00F27A5C">
        <w:rPr>
          <w:sz w:val="24"/>
          <w:szCs w:val="24"/>
        </w:rPr>
        <w:t xml:space="preserve">  </w:t>
      </w:r>
      <w:r w:rsidRPr="00F27A5C">
        <w:rPr>
          <w:sz w:val="24"/>
          <w:szCs w:val="24"/>
          <w:u w:val="single"/>
        </w:rPr>
        <w:fldChar w:fldCharType="begin">
          <w:ffData>
            <w:name w:val="Text1"/>
            <w:enabled/>
            <w:calcOnExit w:val="0"/>
            <w:textInput/>
          </w:ffData>
        </w:fldChar>
      </w:r>
      <w:r w:rsidRPr="00F27A5C">
        <w:rPr>
          <w:sz w:val="24"/>
          <w:szCs w:val="24"/>
          <w:u w:val="single"/>
        </w:rPr>
        <w:instrText xml:space="preserve"> FORMTEXT </w:instrText>
      </w:r>
      <w:r w:rsidRPr="00F27A5C">
        <w:rPr>
          <w:sz w:val="24"/>
          <w:szCs w:val="24"/>
          <w:u w:val="single"/>
        </w:rPr>
      </w:r>
      <w:r w:rsidRPr="00F27A5C">
        <w:rPr>
          <w:sz w:val="24"/>
          <w:szCs w:val="24"/>
          <w:u w:val="single"/>
        </w:rPr>
        <w:fldChar w:fldCharType="separate"/>
      </w:r>
      <w:r w:rsidRPr="00F27A5C">
        <w:rPr>
          <w:noProof/>
          <w:u w:val="single"/>
        </w:rPr>
        <w:t> </w:t>
      </w:r>
      <w:r w:rsidRPr="00F27A5C">
        <w:rPr>
          <w:noProof/>
          <w:u w:val="single"/>
        </w:rPr>
        <w:t> </w:t>
      </w:r>
      <w:r w:rsidRPr="00F27A5C">
        <w:rPr>
          <w:noProof/>
          <w:u w:val="single"/>
        </w:rPr>
        <w:t> </w:t>
      </w:r>
      <w:r w:rsidRPr="00F27A5C">
        <w:rPr>
          <w:noProof/>
          <w:u w:val="single"/>
        </w:rPr>
        <w:t> </w:t>
      </w:r>
      <w:r w:rsidRPr="00F27A5C">
        <w:rPr>
          <w:noProof/>
          <w:u w:val="single"/>
        </w:rPr>
        <w:t> </w:t>
      </w:r>
      <w:r w:rsidRPr="00F27A5C">
        <w:rPr>
          <w:sz w:val="24"/>
          <w:szCs w:val="24"/>
          <w:u w:val="single"/>
        </w:rPr>
        <w:fldChar w:fldCharType="end"/>
      </w:r>
      <w:r w:rsidRPr="00F27A5C">
        <w:t xml:space="preserve"> </w:t>
      </w:r>
      <w:r>
        <w:t xml:space="preserve"> </w:t>
      </w:r>
    </w:p>
    <w:p w14:paraId="3762C026" w14:textId="72A0B5EE" w:rsidR="002C1779" w:rsidRPr="00476214" w:rsidRDefault="002C1779" w:rsidP="002C1779">
      <w:pPr>
        <w:widowControl w:val="0"/>
        <w:spacing w:after="240"/>
        <w:ind w:left="900" w:hanging="360"/>
        <w:rPr>
          <w:sz w:val="24"/>
          <w:szCs w:val="24"/>
        </w:rPr>
      </w:pPr>
      <w:r w:rsidRPr="00476214">
        <w:rPr>
          <w:sz w:val="24"/>
          <w:szCs w:val="24"/>
        </w:rPr>
        <w:t>3</w:t>
      </w:r>
      <w:r w:rsidR="00C63F28">
        <w:rPr>
          <w:sz w:val="24"/>
          <w:szCs w:val="24"/>
        </w:rPr>
        <w:t>.</w:t>
      </w:r>
      <w:proofErr w:type="gramStart"/>
      <w:r w:rsidR="00C63F28">
        <w:rPr>
          <w:sz w:val="24"/>
          <w:szCs w:val="24"/>
        </w:rPr>
        <w:tab/>
      </w:r>
      <w:r w:rsidRPr="00476214">
        <w:rPr>
          <w:sz w:val="24"/>
          <w:szCs w:val="24"/>
        </w:rPr>
        <w:t xml:space="preserve">  Attach</w:t>
      </w:r>
      <w:proofErr w:type="gramEnd"/>
      <w:r w:rsidRPr="00476214">
        <w:rPr>
          <w:sz w:val="24"/>
          <w:szCs w:val="24"/>
        </w:rPr>
        <w:t xml:space="preserve"> the documentation from the USAC web site proving that the entity name associated with this SPIN is consistent with your response in Number 2 above.  If such documentation is not provided, MPS will fail the Service Provider as to this Minimum Proposal Requirement.</w:t>
      </w:r>
    </w:p>
    <w:p w14:paraId="62723A1C" w14:textId="1C292C99" w:rsidR="002C1779" w:rsidRPr="00476214" w:rsidRDefault="002C1779" w:rsidP="002C1779">
      <w:pPr>
        <w:widowControl w:val="0"/>
        <w:spacing w:after="240"/>
        <w:ind w:left="900" w:hanging="360"/>
        <w:rPr>
          <w:sz w:val="24"/>
          <w:szCs w:val="24"/>
        </w:rPr>
      </w:pPr>
      <w:r>
        <w:rPr>
          <w:sz w:val="24"/>
          <w:szCs w:val="24"/>
        </w:rPr>
        <w:t xml:space="preserve">4. </w:t>
      </w:r>
      <w:r w:rsidR="00C63F28">
        <w:rPr>
          <w:sz w:val="24"/>
          <w:szCs w:val="24"/>
        </w:rPr>
        <w:tab/>
      </w:r>
      <w:r w:rsidRPr="00476214">
        <w:rPr>
          <w:sz w:val="24"/>
          <w:szCs w:val="24"/>
        </w:rPr>
        <w:t xml:space="preserve"> the name of the Service Provider responding to this RFP does not precisely correspond to the name of the entity associated with the SPIN provided in number 1 and documented in number 3 above, an explanation must be provided as to the relationship that exists between the Service Provider responding to this RFP and the entity associated with the SPIN that allows the Service Provider responding to the RFP to provide the services under the SPIN provided:    </w:t>
      </w:r>
      <w:r w:rsidRPr="00476214">
        <w:rPr>
          <w:sz w:val="24"/>
          <w:szCs w:val="24"/>
          <w:u w:val="single"/>
        </w:rPr>
        <w:fldChar w:fldCharType="begin">
          <w:ffData>
            <w:name w:val="Text1"/>
            <w:enabled/>
            <w:calcOnExit w:val="0"/>
            <w:textInput/>
          </w:ffData>
        </w:fldChar>
      </w:r>
      <w:r w:rsidRPr="00476214">
        <w:rPr>
          <w:sz w:val="24"/>
          <w:szCs w:val="24"/>
          <w:u w:val="single"/>
        </w:rPr>
        <w:instrText xml:space="preserve"> FORMTEXT </w:instrText>
      </w:r>
      <w:r w:rsidRPr="00476214">
        <w:rPr>
          <w:sz w:val="24"/>
          <w:szCs w:val="24"/>
          <w:u w:val="single"/>
        </w:rPr>
      </w:r>
      <w:r w:rsidRPr="00476214">
        <w:rPr>
          <w:sz w:val="24"/>
          <w:szCs w:val="24"/>
          <w:u w:val="single"/>
        </w:rPr>
        <w:fldChar w:fldCharType="separate"/>
      </w:r>
      <w:r w:rsidRPr="000D3AF7">
        <w:rPr>
          <w:noProof/>
          <w:u w:val="single"/>
        </w:rPr>
        <w:t> </w:t>
      </w:r>
      <w:r w:rsidRPr="000D3AF7">
        <w:rPr>
          <w:noProof/>
          <w:u w:val="single"/>
        </w:rPr>
        <w:t> </w:t>
      </w:r>
      <w:r w:rsidRPr="000D3AF7">
        <w:rPr>
          <w:noProof/>
          <w:u w:val="single"/>
        </w:rPr>
        <w:t> </w:t>
      </w:r>
      <w:r w:rsidRPr="000D3AF7">
        <w:rPr>
          <w:noProof/>
          <w:u w:val="single"/>
        </w:rPr>
        <w:t> </w:t>
      </w:r>
      <w:r w:rsidRPr="000D3AF7">
        <w:rPr>
          <w:noProof/>
          <w:u w:val="single"/>
        </w:rPr>
        <w:t> </w:t>
      </w:r>
      <w:r w:rsidRPr="00476214">
        <w:rPr>
          <w:sz w:val="24"/>
          <w:szCs w:val="24"/>
          <w:u w:val="single"/>
        </w:rPr>
        <w:fldChar w:fldCharType="end"/>
      </w:r>
    </w:p>
    <w:p w14:paraId="532C28E0" w14:textId="66664480" w:rsidR="002C1779" w:rsidRPr="00476214" w:rsidRDefault="002C1779" w:rsidP="002C1779">
      <w:pPr>
        <w:widowControl w:val="0"/>
        <w:spacing w:after="240"/>
        <w:ind w:left="900" w:hanging="360"/>
        <w:rPr>
          <w:sz w:val="24"/>
          <w:szCs w:val="24"/>
        </w:rPr>
      </w:pPr>
      <w:r>
        <w:rPr>
          <w:sz w:val="24"/>
          <w:szCs w:val="24"/>
        </w:rPr>
        <w:t>5.</w:t>
      </w:r>
      <w:r w:rsidR="00C63F28">
        <w:rPr>
          <w:sz w:val="24"/>
          <w:szCs w:val="24"/>
        </w:rPr>
        <w:tab/>
      </w:r>
      <w:r w:rsidRPr="00476214">
        <w:rPr>
          <w:sz w:val="24"/>
          <w:szCs w:val="24"/>
        </w:rPr>
        <w:t xml:space="preserve">Check “yes” to confirm that any contract resulting from this RFP will be in the name of the entity associated with the SPIN, or the name of the entity associated with the SPIN d/b/a name of Service Provider responding to the RFP.    </w:t>
      </w:r>
      <w:r w:rsidRPr="00476214">
        <w:rPr>
          <w:sz w:val="24"/>
          <w:szCs w:val="24"/>
        </w:rPr>
        <w:fldChar w:fldCharType="begin">
          <w:ffData>
            <w:name w:val="Check1"/>
            <w:enabled/>
            <w:calcOnExit w:val="0"/>
            <w:checkBox>
              <w:sizeAuto/>
              <w:default w:val="0"/>
            </w:checkBox>
          </w:ffData>
        </w:fldChar>
      </w:r>
      <w:r w:rsidRPr="00476214">
        <w:rPr>
          <w:sz w:val="24"/>
          <w:szCs w:val="24"/>
        </w:rPr>
        <w:instrText xml:space="preserve"> FORMCHECKBOX </w:instrText>
      </w:r>
      <w:r w:rsidRPr="00476214">
        <w:rPr>
          <w:sz w:val="24"/>
          <w:szCs w:val="24"/>
        </w:rPr>
      </w:r>
      <w:r w:rsidRPr="00476214">
        <w:rPr>
          <w:sz w:val="24"/>
          <w:szCs w:val="24"/>
        </w:rPr>
        <w:fldChar w:fldCharType="separate"/>
      </w:r>
      <w:r w:rsidRPr="00476214">
        <w:rPr>
          <w:sz w:val="24"/>
          <w:szCs w:val="24"/>
        </w:rPr>
        <w:fldChar w:fldCharType="end"/>
      </w:r>
      <w:r w:rsidRPr="00476214">
        <w:rPr>
          <w:sz w:val="24"/>
          <w:szCs w:val="24"/>
        </w:rPr>
        <w:t xml:space="preserve"> Yes  </w:t>
      </w:r>
      <w:r w:rsidRPr="00476214">
        <w:rPr>
          <w:sz w:val="24"/>
          <w:szCs w:val="24"/>
        </w:rPr>
        <w:fldChar w:fldCharType="begin">
          <w:ffData>
            <w:name w:val="Check2"/>
            <w:enabled/>
            <w:calcOnExit w:val="0"/>
            <w:checkBox>
              <w:sizeAuto/>
              <w:default w:val="0"/>
            </w:checkBox>
          </w:ffData>
        </w:fldChar>
      </w:r>
      <w:r w:rsidRPr="00476214">
        <w:rPr>
          <w:sz w:val="24"/>
          <w:szCs w:val="24"/>
        </w:rPr>
        <w:instrText xml:space="preserve"> FORMCHECKBOX </w:instrText>
      </w:r>
      <w:r w:rsidRPr="00476214">
        <w:rPr>
          <w:sz w:val="24"/>
          <w:szCs w:val="24"/>
        </w:rPr>
      </w:r>
      <w:r w:rsidRPr="00476214">
        <w:rPr>
          <w:sz w:val="24"/>
          <w:szCs w:val="24"/>
        </w:rPr>
        <w:fldChar w:fldCharType="separate"/>
      </w:r>
      <w:r w:rsidRPr="00476214">
        <w:rPr>
          <w:sz w:val="24"/>
          <w:szCs w:val="24"/>
        </w:rPr>
        <w:fldChar w:fldCharType="end"/>
      </w:r>
      <w:r w:rsidRPr="00476214">
        <w:rPr>
          <w:sz w:val="24"/>
          <w:szCs w:val="24"/>
        </w:rPr>
        <w:t xml:space="preserve"> No</w:t>
      </w:r>
    </w:p>
    <w:p w14:paraId="6028F802" w14:textId="77777777" w:rsidR="002C1779" w:rsidRPr="00F27A5C" w:rsidRDefault="002C1779" w:rsidP="002C1779">
      <w:pPr>
        <w:widowControl w:val="0"/>
        <w:spacing w:after="240"/>
        <w:ind w:left="900"/>
        <w:rPr>
          <w:sz w:val="24"/>
          <w:szCs w:val="24"/>
        </w:rPr>
      </w:pPr>
      <w:r w:rsidRPr="00F27A5C">
        <w:rPr>
          <w:sz w:val="24"/>
          <w:szCs w:val="24"/>
        </w:rPr>
        <w:t xml:space="preserve">If “no” is checked, </w:t>
      </w:r>
      <w:r>
        <w:rPr>
          <w:sz w:val="24"/>
          <w:szCs w:val="24"/>
        </w:rPr>
        <w:t>MPS will</w:t>
      </w:r>
      <w:r w:rsidRPr="00F27A5C">
        <w:rPr>
          <w:sz w:val="24"/>
          <w:szCs w:val="24"/>
        </w:rPr>
        <w:t xml:space="preserve"> </w:t>
      </w:r>
      <w:r w:rsidRPr="00C82642">
        <w:rPr>
          <w:sz w:val="24"/>
          <w:szCs w:val="24"/>
        </w:rPr>
        <w:t xml:space="preserve">fail the </w:t>
      </w:r>
      <w:r>
        <w:rPr>
          <w:sz w:val="24"/>
          <w:szCs w:val="24"/>
        </w:rPr>
        <w:t>Service Provider as to this Minimum Proposal Requirement</w:t>
      </w:r>
      <w:r w:rsidRPr="00F27A5C">
        <w:rPr>
          <w:sz w:val="24"/>
          <w:szCs w:val="24"/>
        </w:rPr>
        <w:t xml:space="preserve">.         </w:t>
      </w:r>
    </w:p>
    <w:p w14:paraId="1EBF4E61" w14:textId="668BBF9B" w:rsidR="002C1779" w:rsidRDefault="002C1779" w:rsidP="002C1779">
      <w:pPr>
        <w:ind w:left="0"/>
        <w:rPr>
          <w:sz w:val="24"/>
          <w:szCs w:val="24"/>
          <w:highlight w:val="yellow"/>
        </w:rPr>
      </w:pPr>
    </w:p>
    <w:sectPr w:rsidR="002C1779" w:rsidSect="002C1779">
      <w:footerReference w:type="default" r:id="rId9"/>
      <w:pgSz w:w="12240" w:h="15840"/>
      <w:pgMar w:top="72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96AD1" w14:textId="77777777" w:rsidR="006456A3" w:rsidRDefault="006456A3">
      <w:r>
        <w:separator/>
      </w:r>
    </w:p>
  </w:endnote>
  <w:endnote w:type="continuationSeparator" w:id="0">
    <w:p w14:paraId="00FF5DFC" w14:textId="77777777" w:rsidR="006456A3" w:rsidRDefault="00645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610173"/>
      <w:docPartObj>
        <w:docPartGallery w:val="Page Numbers (Bottom of Page)"/>
        <w:docPartUnique/>
      </w:docPartObj>
    </w:sdtPr>
    <w:sdtEndPr/>
    <w:sdtContent>
      <w:p w14:paraId="3D99CAA1" w14:textId="77777777" w:rsidR="002C1779" w:rsidRDefault="002C177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FFF4DB7" w14:textId="77777777" w:rsidR="002C1779" w:rsidRDefault="002C1779">
    <w:pPr>
      <w:pStyle w:val="Footer"/>
    </w:pPr>
  </w:p>
  <w:p w14:paraId="10554D69" w14:textId="77777777" w:rsidR="002C1779" w:rsidRDefault="002C17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70310" w14:textId="77777777" w:rsidR="006456A3" w:rsidRDefault="006456A3">
      <w:r>
        <w:separator/>
      </w:r>
    </w:p>
  </w:footnote>
  <w:footnote w:type="continuationSeparator" w:id="0">
    <w:p w14:paraId="6BC82B33" w14:textId="77777777" w:rsidR="006456A3" w:rsidRDefault="00645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46CB2"/>
    <w:multiLevelType w:val="hybridMultilevel"/>
    <w:tmpl w:val="B46ADFBE"/>
    <w:lvl w:ilvl="0" w:tplc="BE6A788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9B3019F"/>
    <w:multiLevelType w:val="hybridMultilevel"/>
    <w:tmpl w:val="AFE472AE"/>
    <w:lvl w:ilvl="0" w:tplc="6FACA8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97998822">
    <w:abstractNumId w:val="0"/>
  </w:num>
  <w:num w:numId="2" w16cid:durableId="18801945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779"/>
    <w:rsid w:val="001A4236"/>
    <w:rsid w:val="00282AE7"/>
    <w:rsid w:val="002C1779"/>
    <w:rsid w:val="003E5137"/>
    <w:rsid w:val="00442A6F"/>
    <w:rsid w:val="005240D1"/>
    <w:rsid w:val="006456A3"/>
    <w:rsid w:val="00681F79"/>
    <w:rsid w:val="006B456C"/>
    <w:rsid w:val="00B92388"/>
    <w:rsid w:val="00C1573F"/>
    <w:rsid w:val="00C63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26BB4"/>
  <w15:chartTrackingRefBased/>
  <w15:docId w15:val="{2253516B-1C4C-41C1-9DC8-F3C20462A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779"/>
    <w:pPr>
      <w:spacing w:after="0" w:line="240" w:lineRule="auto"/>
      <w:ind w:left="540"/>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2C17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17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17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17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17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177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177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177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177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17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17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17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17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17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17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17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17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1779"/>
    <w:rPr>
      <w:rFonts w:eastAsiaTheme="majorEastAsia" w:cstheme="majorBidi"/>
      <w:color w:val="272727" w:themeColor="text1" w:themeTint="D8"/>
    </w:rPr>
  </w:style>
  <w:style w:type="paragraph" w:styleId="Title">
    <w:name w:val="Title"/>
    <w:basedOn w:val="Normal"/>
    <w:next w:val="Normal"/>
    <w:link w:val="TitleChar"/>
    <w:uiPriority w:val="10"/>
    <w:qFormat/>
    <w:rsid w:val="002C177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17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1779"/>
    <w:pPr>
      <w:numPr>
        <w:ilvl w:val="1"/>
      </w:numPr>
      <w:ind w:left="54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17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1779"/>
    <w:pPr>
      <w:spacing w:before="160"/>
      <w:jc w:val="center"/>
    </w:pPr>
    <w:rPr>
      <w:i/>
      <w:iCs/>
      <w:color w:val="404040" w:themeColor="text1" w:themeTint="BF"/>
    </w:rPr>
  </w:style>
  <w:style w:type="character" w:customStyle="1" w:styleId="QuoteChar">
    <w:name w:val="Quote Char"/>
    <w:basedOn w:val="DefaultParagraphFont"/>
    <w:link w:val="Quote"/>
    <w:uiPriority w:val="29"/>
    <w:rsid w:val="002C1779"/>
    <w:rPr>
      <w:i/>
      <w:iCs/>
      <w:color w:val="404040" w:themeColor="text1" w:themeTint="BF"/>
    </w:rPr>
  </w:style>
  <w:style w:type="paragraph" w:styleId="ListParagraph">
    <w:name w:val="List Paragraph"/>
    <w:basedOn w:val="Normal"/>
    <w:uiPriority w:val="34"/>
    <w:qFormat/>
    <w:rsid w:val="002C1779"/>
    <w:pPr>
      <w:ind w:left="720"/>
      <w:contextualSpacing/>
    </w:pPr>
  </w:style>
  <w:style w:type="character" w:styleId="IntenseEmphasis">
    <w:name w:val="Intense Emphasis"/>
    <w:basedOn w:val="DefaultParagraphFont"/>
    <w:uiPriority w:val="21"/>
    <w:qFormat/>
    <w:rsid w:val="002C1779"/>
    <w:rPr>
      <w:i/>
      <w:iCs/>
      <w:color w:val="0F4761" w:themeColor="accent1" w:themeShade="BF"/>
    </w:rPr>
  </w:style>
  <w:style w:type="paragraph" w:styleId="IntenseQuote">
    <w:name w:val="Intense Quote"/>
    <w:basedOn w:val="Normal"/>
    <w:next w:val="Normal"/>
    <w:link w:val="IntenseQuoteChar"/>
    <w:uiPriority w:val="30"/>
    <w:qFormat/>
    <w:rsid w:val="002C17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1779"/>
    <w:rPr>
      <w:i/>
      <w:iCs/>
      <w:color w:val="0F4761" w:themeColor="accent1" w:themeShade="BF"/>
    </w:rPr>
  </w:style>
  <w:style w:type="character" w:styleId="IntenseReference">
    <w:name w:val="Intense Reference"/>
    <w:basedOn w:val="DefaultParagraphFont"/>
    <w:uiPriority w:val="32"/>
    <w:qFormat/>
    <w:rsid w:val="002C1779"/>
    <w:rPr>
      <w:b/>
      <w:bCs/>
      <w:smallCaps/>
      <w:color w:val="0F4761" w:themeColor="accent1" w:themeShade="BF"/>
      <w:spacing w:val="5"/>
    </w:rPr>
  </w:style>
  <w:style w:type="paragraph" w:styleId="FootnoteText">
    <w:name w:val="footnote text"/>
    <w:aliases w:val="ALTS FOOTNOTE,fn,Footnote Text Char1,ALTS FOOTNOTE Char1,fn Char1,Footnote Text Char Char,ALTS FOOTNOTE Char Char,fn Char Char,Footnote Text Char1 Char Char,Footnote Text Char Char Char Char,Footnote Text Char2 Char Char Char Char"/>
    <w:basedOn w:val="Normal"/>
    <w:link w:val="FootnoteTextChar"/>
    <w:rsid w:val="002C1779"/>
  </w:style>
  <w:style w:type="character" w:customStyle="1" w:styleId="FootnoteTextChar">
    <w:name w:val="Footnote Text Char"/>
    <w:aliases w:val="ALTS FOOTNOTE Char,fn Char,Footnote Text Char1 Char,ALTS FOOTNOTE Char1 Char,fn Char1 Char,Footnote Text Char Char Char,ALTS FOOTNOTE Char Char Char,fn Char Char Char,Footnote Text Char1 Char Char Char"/>
    <w:basedOn w:val="DefaultParagraphFont"/>
    <w:link w:val="FootnoteText"/>
    <w:rsid w:val="002C1779"/>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2C1779"/>
    <w:pPr>
      <w:tabs>
        <w:tab w:val="center" w:pos="4320"/>
        <w:tab w:val="right" w:pos="8640"/>
      </w:tabs>
    </w:pPr>
  </w:style>
  <w:style w:type="character" w:customStyle="1" w:styleId="FooterChar">
    <w:name w:val="Footer Char"/>
    <w:basedOn w:val="DefaultParagraphFont"/>
    <w:link w:val="Footer"/>
    <w:uiPriority w:val="99"/>
    <w:rsid w:val="002C1779"/>
    <w:rPr>
      <w:rFonts w:ascii="Times New Roman" w:eastAsia="Times New Roman" w:hAnsi="Times New Roman" w:cs="Times New Roman"/>
      <w:kern w:val="0"/>
      <w:sz w:val="20"/>
      <w:szCs w:val="20"/>
      <w14:ligatures w14:val="none"/>
    </w:rPr>
  </w:style>
  <w:style w:type="character" w:styleId="Hyperlink">
    <w:name w:val="Hyperlink"/>
    <w:basedOn w:val="DefaultParagraphFont"/>
    <w:rsid w:val="002C1779"/>
    <w:rPr>
      <w:color w:val="0000FF"/>
      <w:u w:val="single"/>
    </w:rPr>
  </w:style>
  <w:style w:type="character" w:styleId="UnresolvedMention">
    <w:name w:val="Unresolved Mention"/>
    <w:basedOn w:val="DefaultParagraphFont"/>
    <w:uiPriority w:val="99"/>
    <w:semiHidden/>
    <w:unhideWhenUsed/>
    <w:rsid w:val="00B92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data.usac.org/E-Rate/E-Rate-Service-Provider-Information/xcy2-bdid/about_data" TargetMode="External"/><Relationship Id="rId3" Type="http://schemas.openxmlformats.org/officeDocument/2006/relationships/settings" Target="settings.xml"/><Relationship Id="rId7" Type="http://schemas.openxmlformats.org/officeDocument/2006/relationships/hyperlink" Target="https://opendata.usac.org/E-Rate/E-Rate-Service-Provider-Information/xcy2-bdid/about_dat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Aleck Johnson</dc:creator>
  <cp:keywords/>
  <dc:description/>
  <cp:lastModifiedBy>Aleck Johnson</cp:lastModifiedBy>
  <cp:revision>6</cp:revision>
  <dcterms:created xsi:type="dcterms:W3CDTF">2026-05-11T17:59:00Z</dcterms:created>
  <dcterms:modified xsi:type="dcterms:W3CDTF">2026-08-06T16:52:00Z</dcterms:modified>
</cp:coreProperties>
</file>